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03859" w14:textId="77777777" w:rsidR="009570FC" w:rsidRDefault="009570FC" w:rsidP="009570FC"/>
    <w:p w14:paraId="63EE83AC" w14:textId="77777777" w:rsidR="009570FC" w:rsidRPr="009570FC" w:rsidRDefault="009570FC" w:rsidP="009570FC">
      <w:r>
        <w:t xml:space="preserve">    </w:t>
      </w:r>
      <w:r>
        <w:rPr>
          <w:noProof/>
        </w:rPr>
        <w:drawing>
          <wp:inline distT="0" distB="0" distL="0" distR="0" wp14:anchorId="7B09F2E5" wp14:editId="47B833FA">
            <wp:extent cx="3061838" cy="1219200"/>
            <wp:effectExtent l="0" t="0" r="5715" b="0"/>
            <wp:docPr id="3" name="Image 1" descr="Afficher l’image source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3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1" descr="Afficher l’image source">
                      <a:extLst>
                        <a:ext uri="{FF2B5EF4-FFF2-40B4-BE49-F238E27FC236}">
                          <a16:creationId xmlns:a16="http://schemas.microsoft.com/office/drawing/2014/main" id="{00000000-0008-0000-0000-000003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160" cy="1240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503E596A" w14:textId="77777777" w:rsidR="009570FC" w:rsidRDefault="009570FC" w:rsidP="009570FC">
      <w:pPr>
        <w:rPr>
          <w:b/>
          <w:sz w:val="28"/>
          <w:szCs w:val="28"/>
        </w:rPr>
      </w:pPr>
    </w:p>
    <w:p w14:paraId="02F921FC" w14:textId="363FC912" w:rsidR="009570FC" w:rsidRPr="009570FC" w:rsidRDefault="00A239E9" w:rsidP="00E467EE">
      <w:pPr>
        <w:jc w:val="center"/>
        <w:rPr>
          <w:b/>
          <w:sz w:val="28"/>
          <w:szCs w:val="28"/>
        </w:rPr>
      </w:pPr>
      <w:sdt>
        <w:sdtPr>
          <w:rPr>
            <w:b/>
            <w:sz w:val="28"/>
            <w:szCs w:val="28"/>
          </w:rPr>
          <w:id w:val="1670903615"/>
          <w:placeholder>
            <w:docPart w:val="396A3A361FAE4EAAB7E3EC430957601F"/>
          </w:placeholder>
        </w:sdtPr>
        <w:sdtEndPr/>
        <w:sdtContent>
          <w:sdt>
            <w:sdtPr>
              <w:rPr>
                <w:rFonts w:eastAsia="Arial"/>
                <w:b/>
              </w:rPr>
              <w:id w:val="1327783857"/>
              <w:placeholder>
                <w:docPart w:val="4186EAD447AA418288B5B0860651EFA6"/>
              </w:placeholder>
            </w:sdtPr>
            <w:sdtEndPr/>
            <w:sdtContent>
              <w:r w:rsidR="003A7A7B" w:rsidRPr="006D3BE4">
                <w:rPr>
                  <w:b/>
                  <w:sz w:val="24"/>
                </w:rPr>
                <w:t xml:space="preserve">Accord-Cadre </w:t>
              </w:r>
              <w:r w:rsidR="003C28F4" w:rsidRPr="003C28F4">
                <w:rPr>
                  <w:b/>
                  <w:sz w:val="24"/>
                </w:rPr>
                <w:t xml:space="preserve">Travaux de modification des LUMINAIRES DES TABLES DE LECTURE, à </w:t>
              </w:r>
              <w:smartTag w:uri="urn:schemas-microsoft-com:office:smarttags" w:element="PersonName">
                <w:smartTagPr>
                  <w:attr w:name="ProductID" w:val="la Biblioth￨que"/>
                </w:smartTagPr>
                <w:r w:rsidR="003C28F4" w:rsidRPr="003C28F4">
                  <w:rPr>
                    <w:b/>
                    <w:sz w:val="24"/>
                  </w:rPr>
                  <w:t>la Bibliothèque</w:t>
                </w:r>
              </w:smartTag>
              <w:r w:rsidR="003C28F4" w:rsidRPr="003C28F4">
                <w:rPr>
                  <w:b/>
                  <w:sz w:val="24"/>
                </w:rPr>
                <w:t xml:space="preserve"> nationale de France, site F. MITTERRAND</w:t>
              </w:r>
            </w:sdtContent>
          </w:sdt>
        </w:sdtContent>
      </w:sdt>
    </w:p>
    <w:p w14:paraId="2A99784C" w14:textId="77777777" w:rsidR="009570FC" w:rsidRDefault="009570FC" w:rsidP="009570FC"/>
    <w:p w14:paraId="5CA8B47B" w14:textId="77777777" w:rsidR="009570FC" w:rsidRDefault="009570FC" w:rsidP="009570FC"/>
    <w:p w14:paraId="4F20BE5B" w14:textId="77777777" w:rsidR="009570FC" w:rsidRPr="009570FC" w:rsidRDefault="009570FC" w:rsidP="009570FC">
      <w:pPr>
        <w:rPr>
          <w:b/>
          <w:sz w:val="30"/>
          <w:szCs w:val="30"/>
        </w:rPr>
      </w:pPr>
    </w:p>
    <w:p w14:paraId="36338393" w14:textId="77777777" w:rsidR="009570FC" w:rsidRPr="00E467EE" w:rsidRDefault="009570FC" w:rsidP="00E467EE">
      <w:pPr>
        <w:jc w:val="center"/>
        <w:rPr>
          <w:b/>
          <w:sz w:val="30"/>
          <w:szCs w:val="30"/>
        </w:rPr>
      </w:pPr>
      <w:r w:rsidRPr="009570FC">
        <w:rPr>
          <w:b/>
          <w:sz w:val="30"/>
          <w:szCs w:val="30"/>
        </w:rPr>
        <w:t>CADRE DE MEMOIRE TECHNIQUE</w:t>
      </w:r>
    </w:p>
    <w:p w14:paraId="714B620F" w14:textId="77777777" w:rsidR="009570FC" w:rsidRDefault="009570FC" w:rsidP="009570FC"/>
    <w:p w14:paraId="73FDDA79" w14:textId="77777777" w:rsidR="009570FC" w:rsidRDefault="009570FC" w:rsidP="009570FC"/>
    <w:p w14:paraId="6CB34C11" w14:textId="77777777" w:rsidR="00E467EE" w:rsidRDefault="00E467EE" w:rsidP="009570FC"/>
    <w:p w14:paraId="357A089C" w14:textId="77777777" w:rsidR="00E467EE" w:rsidRDefault="00E467EE" w:rsidP="009570FC"/>
    <w:p w14:paraId="25A919D2" w14:textId="77777777" w:rsidR="00E467EE" w:rsidRDefault="00E467EE" w:rsidP="009570FC"/>
    <w:p w14:paraId="63505C43" w14:textId="77777777" w:rsidR="0092632B" w:rsidRDefault="0092632B" w:rsidP="009570FC">
      <w:pPr>
        <w:rPr>
          <w:b/>
          <w:sz w:val="26"/>
          <w:szCs w:val="26"/>
        </w:rPr>
      </w:pPr>
      <w:r w:rsidRPr="00E467EE">
        <w:rPr>
          <w:b/>
          <w:sz w:val="26"/>
          <w:szCs w:val="26"/>
        </w:rPr>
        <w:t>Le cadre de réponse technique obligatoirement renseigné par les candidats, servira à l’appréciation des sous-critères de la valeur technique des offres.</w:t>
      </w:r>
    </w:p>
    <w:p w14:paraId="1CF0616A" w14:textId="77777777" w:rsidR="00E467EE" w:rsidRPr="00E467EE" w:rsidRDefault="00E467EE" w:rsidP="009570FC">
      <w:pPr>
        <w:rPr>
          <w:b/>
          <w:sz w:val="26"/>
          <w:szCs w:val="26"/>
        </w:rPr>
      </w:pPr>
    </w:p>
    <w:tbl>
      <w:tblPr>
        <w:tblW w:w="888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80"/>
      </w:tblGrid>
      <w:tr w:rsidR="0092632B" w:rsidRPr="00E467EE" w14:paraId="454A99D8" w14:textId="77777777" w:rsidTr="0092632B">
        <w:trPr>
          <w:trHeight w:val="525"/>
        </w:trPr>
        <w:tc>
          <w:tcPr>
            <w:tcW w:w="8880" w:type="dxa"/>
          </w:tcPr>
          <w:p w14:paraId="4CD5E8A3" w14:textId="77777777" w:rsidR="0092632B" w:rsidRPr="00E467EE" w:rsidRDefault="0092632B" w:rsidP="0092632B">
            <w:pPr>
              <w:ind w:left="52"/>
              <w:rPr>
                <w:b/>
                <w:sz w:val="26"/>
                <w:szCs w:val="26"/>
              </w:rPr>
            </w:pPr>
            <w:r w:rsidRPr="00E467EE">
              <w:rPr>
                <w:b/>
                <w:sz w:val="26"/>
                <w:szCs w:val="26"/>
              </w:rPr>
              <w:t xml:space="preserve">Le mémoire technique des soumissionnaires doit OBLIGATOIREMENT respecter le plan du cadre de mémoire technique ci-dessous sous peine de voir qualifier leur offre d’irrégulière </w:t>
            </w:r>
          </w:p>
        </w:tc>
      </w:tr>
    </w:tbl>
    <w:p w14:paraId="59FCCB22" w14:textId="77777777" w:rsidR="00E467EE" w:rsidRDefault="00E467EE" w:rsidP="009570FC"/>
    <w:p w14:paraId="5209C51F" w14:textId="77777777" w:rsidR="00E467EE" w:rsidRDefault="00E467EE" w:rsidP="009570FC"/>
    <w:p w14:paraId="5BDC1412" w14:textId="77777777" w:rsidR="00E467EE" w:rsidRDefault="00E467EE" w:rsidP="009570FC"/>
    <w:p w14:paraId="24FAE044" w14:textId="77777777" w:rsidR="00E467EE" w:rsidRDefault="00E467EE" w:rsidP="009570FC"/>
    <w:p w14:paraId="477A4F7E" w14:textId="77777777" w:rsidR="00E467EE" w:rsidRDefault="0092632B" w:rsidP="009570FC">
      <w:pPr>
        <w:rPr>
          <w:b/>
          <w:sz w:val="30"/>
          <w:szCs w:val="30"/>
          <w:u w:val="single"/>
        </w:rPr>
      </w:pPr>
      <w:r w:rsidRPr="00E467EE">
        <w:rPr>
          <w:b/>
          <w:sz w:val="30"/>
          <w:szCs w:val="30"/>
          <w:u w:val="single"/>
        </w:rPr>
        <w:lastRenderedPageBreak/>
        <w:t xml:space="preserve">Nom de l’entreprise : </w:t>
      </w:r>
    </w:p>
    <w:p w14:paraId="3A4876DB" w14:textId="188A0D37" w:rsidR="002E186B" w:rsidRPr="002E186B" w:rsidRDefault="002E186B" w:rsidP="009570FC">
      <w:pPr>
        <w:rPr>
          <w:b/>
          <w:sz w:val="26"/>
          <w:szCs w:val="26"/>
        </w:rPr>
      </w:pPr>
      <w:r w:rsidRPr="00E467EE">
        <w:rPr>
          <w:b/>
          <w:sz w:val="26"/>
          <w:szCs w:val="26"/>
        </w:rPr>
        <w:t xml:space="preserve">SOUS CRITERE </w:t>
      </w:r>
      <w:r>
        <w:rPr>
          <w:b/>
          <w:sz w:val="26"/>
          <w:szCs w:val="26"/>
        </w:rPr>
        <w:t>n°</w:t>
      </w:r>
      <w:r w:rsidRPr="00E467EE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 xml:space="preserve"> : </w:t>
      </w:r>
      <w:r w:rsidR="003C28F4" w:rsidRPr="003C28F4">
        <w:rPr>
          <w:b/>
          <w:sz w:val="26"/>
          <w:szCs w:val="26"/>
        </w:rPr>
        <w:t>Caractéristique technique des LED et de</w:t>
      </w:r>
      <w:r w:rsidR="003A3DD2">
        <w:rPr>
          <w:b/>
          <w:sz w:val="26"/>
          <w:szCs w:val="26"/>
        </w:rPr>
        <w:t>s</w:t>
      </w:r>
      <w:r w:rsidR="003C28F4" w:rsidRPr="003C28F4">
        <w:rPr>
          <w:b/>
          <w:sz w:val="26"/>
          <w:szCs w:val="26"/>
        </w:rPr>
        <w:t xml:space="preserve"> Modalités de gestion du niveau thermique</w:t>
      </w:r>
      <w:r w:rsidRPr="00CC0DFB">
        <w:rPr>
          <w:b/>
          <w:sz w:val="26"/>
          <w:szCs w:val="26"/>
        </w:rPr>
        <w:t> (</w:t>
      </w:r>
      <w:r w:rsidR="003C28F4">
        <w:rPr>
          <w:b/>
          <w:sz w:val="26"/>
          <w:szCs w:val="26"/>
        </w:rPr>
        <w:t>3</w:t>
      </w:r>
      <w:r w:rsidR="00D04606" w:rsidRPr="00CC0DFB">
        <w:rPr>
          <w:b/>
          <w:sz w:val="26"/>
          <w:szCs w:val="26"/>
        </w:rPr>
        <w:t>0</w:t>
      </w:r>
      <w:r w:rsidRPr="00CC0DFB">
        <w:rPr>
          <w:b/>
          <w:sz w:val="26"/>
          <w:szCs w:val="26"/>
        </w:rPr>
        <w:t xml:space="preserve"> %) : </w:t>
      </w:r>
    </w:p>
    <w:p w14:paraId="229F1792" w14:textId="2346068C" w:rsidR="003C28F4" w:rsidRDefault="003C28F4" w:rsidP="003C28F4">
      <w:pPr>
        <w:pStyle w:val="Commentaire"/>
        <w:numPr>
          <w:ilvl w:val="0"/>
          <w:numId w:val="7"/>
        </w:numPr>
        <w:spacing w:after="0"/>
        <w:jc w:val="both"/>
        <w:rPr>
          <w:i/>
          <w:iCs/>
          <w:sz w:val="22"/>
          <w:szCs w:val="22"/>
        </w:rPr>
      </w:pPr>
      <w:r w:rsidRPr="003C28F4">
        <w:rPr>
          <w:i/>
          <w:iCs/>
          <w:sz w:val="22"/>
          <w:szCs w:val="22"/>
        </w:rPr>
        <w:t xml:space="preserve">Caractéristiques techniques des </w:t>
      </w:r>
      <w:proofErr w:type="spellStart"/>
      <w:r w:rsidRPr="003C28F4">
        <w:rPr>
          <w:i/>
          <w:iCs/>
          <w:sz w:val="22"/>
          <w:szCs w:val="22"/>
        </w:rPr>
        <w:t>LEDs</w:t>
      </w:r>
      <w:proofErr w:type="spellEnd"/>
      <w:r w:rsidRPr="003C28F4">
        <w:rPr>
          <w:i/>
          <w:iCs/>
          <w:sz w:val="22"/>
          <w:szCs w:val="22"/>
        </w:rPr>
        <w:t xml:space="preserve"> (Température de couleur, Flux lumineux et éclairement, IRC, Durée de vie ).</w:t>
      </w:r>
    </w:p>
    <w:p w14:paraId="3AB670F7" w14:textId="04188F72" w:rsidR="003C28F4" w:rsidRDefault="003C28F4" w:rsidP="003C28F4">
      <w:pPr>
        <w:pStyle w:val="Commentaire"/>
        <w:spacing w:after="0"/>
        <w:jc w:val="both"/>
        <w:rPr>
          <w:i/>
          <w:iCs/>
          <w:sz w:val="22"/>
          <w:szCs w:val="22"/>
        </w:rPr>
      </w:pPr>
    </w:p>
    <w:p w14:paraId="3D43C87A" w14:textId="77777777" w:rsidR="003C28F4" w:rsidRPr="003C28F4" w:rsidRDefault="003C28F4" w:rsidP="003C28F4">
      <w:pPr>
        <w:pStyle w:val="Commentaire"/>
        <w:spacing w:after="0"/>
        <w:jc w:val="both"/>
        <w:rPr>
          <w:i/>
          <w:iCs/>
          <w:sz w:val="22"/>
          <w:szCs w:val="22"/>
        </w:rPr>
      </w:pPr>
    </w:p>
    <w:p w14:paraId="4C57F788" w14:textId="6C6ED5C5" w:rsidR="003C28F4" w:rsidRDefault="003C28F4" w:rsidP="003C28F4">
      <w:pPr>
        <w:pStyle w:val="Commentaire"/>
        <w:numPr>
          <w:ilvl w:val="0"/>
          <w:numId w:val="7"/>
        </w:numPr>
        <w:spacing w:after="0"/>
        <w:jc w:val="both"/>
        <w:rPr>
          <w:i/>
          <w:iCs/>
          <w:sz w:val="22"/>
          <w:szCs w:val="22"/>
        </w:rPr>
      </w:pPr>
      <w:r w:rsidRPr="003C28F4">
        <w:rPr>
          <w:i/>
          <w:iCs/>
          <w:sz w:val="22"/>
          <w:szCs w:val="22"/>
        </w:rPr>
        <w:t xml:space="preserve"> Consommation électrique : </w:t>
      </w:r>
    </w:p>
    <w:p w14:paraId="730BE485" w14:textId="77777777" w:rsidR="003C28F4" w:rsidRPr="003C28F4" w:rsidRDefault="003C28F4" w:rsidP="003C28F4">
      <w:pPr>
        <w:pStyle w:val="Commentaire"/>
        <w:spacing w:after="0"/>
        <w:jc w:val="both"/>
        <w:rPr>
          <w:i/>
          <w:iCs/>
          <w:sz w:val="22"/>
          <w:szCs w:val="22"/>
        </w:rPr>
      </w:pPr>
    </w:p>
    <w:p w14:paraId="34BE758E" w14:textId="77777777" w:rsidR="003C28F4" w:rsidRPr="003C28F4" w:rsidRDefault="003C28F4" w:rsidP="00347090">
      <w:pPr>
        <w:rPr>
          <w:i/>
          <w:iCs/>
        </w:rPr>
      </w:pPr>
    </w:p>
    <w:p w14:paraId="5D698920" w14:textId="77777777" w:rsidR="003C28F4" w:rsidRPr="003C28F4" w:rsidRDefault="003C28F4" w:rsidP="003C28F4">
      <w:pPr>
        <w:pStyle w:val="Commentaire"/>
        <w:spacing w:after="0"/>
        <w:ind w:left="720"/>
        <w:jc w:val="both"/>
        <w:rPr>
          <w:i/>
          <w:iCs/>
          <w:sz w:val="22"/>
          <w:szCs w:val="22"/>
        </w:rPr>
      </w:pPr>
    </w:p>
    <w:p w14:paraId="119E51D2" w14:textId="7F405CF2" w:rsidR="003C28F4" w:rsidRPr="003C28F4" w:rsidRDefault="003C28F4" w:rsidP="003C28F4">
      <w:pPr>
        <w:pStyle w:val="Commentaire"/>
        <w:numPr>
          <w:ilvl w:val="0"/>
          <w:numId w:val="7"/>
        </w:numPr>
        <w:spacing w:after="0"/>
        <w:jc w:val="both"/>
        <w:rPr>
          <w:i/>
          <w:iCs/>
          <w:sz w:val="22"/>
          <w:szCs w:val="22"/>
        </w:rPr>
      </w:pPr>
      <w:r w:rsidRPr="003C28F4">
        <w:rPr>
          <w:i/>
          <w:iCs/>
          <w:sz w:val="22"/>
          <w:szCs w:val="22"/>
        </w:rPr>
        <w:t xml:space="preserve"> Gestion thermique : </w:t>
      </w:r>
    </w:p>
    <w:p w14:paraId="381BEEA6" w14:textId="77777777" w:rsidR="003C28F4" w:rsidRPr="00171188" w:rsidRDefault="003C28F4" w:rsidP="00171188">
      <w:pPr>
        <w:rPr>
          <w:b/>
        </w:rPr>
      </w:pPr>
    </w:p>
    <w:p w14:paraId="023382FA" w14:textId="4CB08944" w:rsidR="002615FD" w:rsidRPr="002E186B" w:rsidRDefault="002E186B" w:rsidP="002615FD">
      <w:pPr>
        <w:rPr>
          <w:b/>
          <w:sz w:val="26"/>
          <w:szCs w:val="26"/>
        </w:rPr>
      </w:pPr>
      <w:r w:rsidRPr="00E467EE">
        <w:rPr>
          <w:b/>
          <w:sz w:val="26"/>
          <w:szCs w:val="26"/>
        </w:rPr>
        <w:t xml:space="preserve">SOUS CRITERE </w:t>
      </w:r>
      <w:r>
        <w:rPr>
          <w:b/>
          <w:sz w:val="26"/>
          <w:szCs w:val="26"/>
        </w:rPr>
        <w:t>n°</w:t>
      </w:r>
      <w:r w:rsidR="004E37C4">
        <w:rPr>
          <w:b/>
          <w:sz w:val="26"/>
          <w:szCs w:val="26"/>
        </w:rPr>
        <w:t xml:space="preserve">2 </w:t>
      </w:r>
      <w:r>
        <w:rPr>
          <w:b/>
          <w:sz w:val="26"/>
          <w:szCs w:val="26"/>
        </w:rPr>
        <w:t xml:space="preserve">: </w:t>
      </w:r>
      <w:r w:rsidR="003C28F4">
        <w:rPr>
          <w:b/>
          <w:sz w:val="26"/>
          <w:szCs w:val="26"/>
        </w:rPr>
        <w:t xml:space="preserve">Méthodologie d’intervention </w:t>
      </w:r>
      <w:r w:rsidRPr="00E467EE">
        <w:rPr>
          <w:b/>
          <w:sz w:val="26"/>
          <w:szCs w:val="26"/>
        </w:rPr>
        <w:t>(</w:t>
      </w:r>
      <w:r w:rsidR="00B60478">
        <w:rPr>
          <w:b/>
          <w:sz w:val="26"/>
          <w:szCs w:val="26"/>
        </w:rPr>
        <w:t>3</w:t>
      </w:r>
      <w:r w:rsidR="003C28F4">
        <w:rPr>
          <w:b/>
          <w:sz w:val="26"/>
          <w:szCs w:val="26"/>
        </w:rPr>
        <w:t>0</w:t>
      </w:r>
      <w:r w:rsidRPr="00E467EE">
        <w:rPr>
          <w:b/>
          <w:sz w:val="26"/>
          <w:szCs w:val="26"/>
        </w:rPr>
        <w:t xml:space="preserve">%) : </w:t>
      </w:r>
    </w:p>
    <w:p w14:paraId="4E699046" w14:textId="77777777" w:rsidR="006C5088" w:rsidRDefault="006C5088" w:rsidP="2CDCF5E5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Le candidat doit ici : </w:t>
      </w:r>
    </w:p>
    <w:p w14:paraId="0D107D3C" w14:textId="1D75E1F1" w:rsidR="003C28F4" w:rsidRPr="006C5088" w:rsidRDefault="003C28F4" w:rsidP="006C5088">
      <w:pPr>
        <w:pStyle w:val="Paragraphedeliste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i/>
          <w:iCs/>
        </w:rPr>
      </w:pPr>
      <w:r w:rsidRPr="006C5088">
        <w:rPr>
          <w:i/>
          <w:iCs/>
        </w:rPr>
        <w:t xml:space="preserve">décrire </w:t>
      </w:r>
      <w:r w:rsidR="006C5088" w:rsidRPr="006C5088">
        <w:rPr>
          <w:i/>
          <w:iCs/>
        </w:rPr>
        <w:t>sa</w:t>
      </w:r>
      <w:r w:rsidRPr="006C5088">
        <w:rPr>
          <w:i/>
          <w:iCs/>
        </w:rPr>
        <w:t xml:space="preserve"> méthodologie d’intervention dans le cadre du remplacement des</w:t>
      </w:r>
      <w:r w:rsidR="00347090" w:rsidRPr="006C5088">
        <w:rPr>
          <w:i/>
          <w:iCs/>
        </w:rPr>
        <w:t xml:space="preserve"> luminaires de la salle de lecture</w:t>
      </w:r>
      <w:r w:rsidR="006C5088" w:rsidRPr="006C5088">
        <w:rPr>
          <w:i/>
          <w:iCs/>
        </w:rPr>
        <w:t xml:space="preserve">, </w:t>
      </w:r>
      <w:r w:rsidR="00347090" w:rsidRPr="006C5088">
        <w:rPr>
          <w:i/>
          <w:iCs/>
        </w:rPr>
        <w:t xml:space="preserve"> </w:t>
      </w:r>
    </w:p>
    <w:p w14:paraId="0BDF1B85" w14:textId="0BE509E1" w:rsidR="003C28F4" w:rsidRPr="006C5088" w:rsidRDefault="00347090" w:rsidP="006C5088">
      <w:pPr>
        <w:pStyle w:val="Paragraphedeliste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i/>
          <w:iCs/>
        </w:rPr>
      </w:pPr>
      <w:proofErr w:type="gramStart"/>
      <w:r w:rsidRPr="006C5088">
        <w:rPr>
          <w:i/>
          <w:iCs/>
        </w:rPr>
        <w:t>fournir</w:t>
      </w:r>
      <w:proofErr w:type="gramEnd"/>
      <w:r w:rsidRPr="006C5088">
        <w:rPr>
          <w:i/>
          <w:iCs/>
        </w:rPr>
        <w:t xml:space="preserve"> u</w:t>
      </w:r>
      <w:r w:rsidR="003C28F4" w:rsidRPr="006C5088">
        <w:rPr>
          <w:i/>
          <w:iCs/>
        </w:rPr>
        <w:t xml:space="preserve">n </w:t>
      </w:r>
      <w:r w:rsidRPr="006C5088">
        <w:rPr>
          <w:i/>
          <w:iCs/>
        </w:rPr>
        <w:t xml:space="preserve">planning d’intervention avec le temps moyen pour changer </w:t>
      </w:r>
      <w:r w:rsidR="00A239E9">
        <w:rPr>
          <w:i/>
          <w:iCs/>
        </w:rPr>
        <w:t xml:space="preserve">250 </w:t>
      </w:r>
      <w:r w:rsidRPr="006C5088">
        <w:rPr>
          <w:i/>
          <w:iCs/>
        </w:rPr>
        <w:t xml:space="preserve">tables de lectures ? </w:t>
      </w:r>
      <w:r w:rsidR="003C28F4" w:rsidRPr="006C5088">
        <w:rPr>
          <w:i/>
          <w:iCs/>
        </w:rPr>
        <w:t xml:space="preserve">  </w:t>
      </w:r>
    </w:p>
    <w:p w14:paraId="0FA306D4" w14:textId="3E066313" w:rsidR="00721FCD" w:rsidRPr="006C5088" w:rsidRDefault="006C5088" w:rsidP="006C5088">
      <w:pPr>
        <w:pStyle w:val="Paragraphedeliste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i/>
          <w:iCs/>
        </w:rPr>
      </w:pPr>
      <w:proofErr w:type="gramStart"/>
      <w:r w:rsidRPr="006C5088">
        <w:rPr>
          <w:i/>
          <w:iCs/>
        </w:rPr>
        <w:t>proposer</w:t>
      </w:r>
      <w:proofErr w:type="gramEnd"/>
      <w:r w:rsidRPr="006C5088">
        <w:rPr>
          <w:i/>
          <w:iCs/>
        </w:rPr>
        <w:t xml:space="preserve"> une c</w:t>
      </w:r>
      <w:r w:rsidR="002615FD" w:rsidRPr="006C5088">
        <w:rPr>
          <w:i/>
          <w:iCs/>
        </w:rPr>
        <w:t xml:space="preserve">omposition de </w:t>
      </w:r>
      <w:r w:rsidRPr="006C5088">
        <w:rPr>
          <w:i/>
          <w:iCs/>
        </w:rPr>
        <w:t>l’</w:t>
      </w:r>
      <w:r w:rsidR="002615FD" w:rsidRPr="006C5088">
        <w:rPr>
          <w:i/>
          <w:iCs/>
        </w:rPr>
        <w:t xml:space="preserve"> </w:t>
      </w:r>
      <w:r w:rsidRPr="006C5088">
        <w:rPr>
          <w:i/>
          <w:iCs/>
        </w:rPr>
        <w:t>équipe intervenante pour une opération de remplacement</w:t>
      </w:r>
      <w:r w:rsidR="00BB585B" w:rsidRPr="006C5088">
        <w:rPr>
          <w:i/>
          <w:iCs/>
        </w:rPr>
        <w:t xml:space="preserve"> </w:t>
      </w:r>
      <w:r>
        <w:rPr>
          <w:i/>
          <w:iCs/>
        </w:rPr>
        <w:t xml:space="preserve">de </w:t>
      </w:r>
      <w:r w:rsidR="00A239E9">
        <w:rPr>
          <w:i/>
          <w:iCs/>
        </w:rPr>
        <w:t>250</w:t>
      </w:r>
      <w:r>
        <w:rPr>
          <w:i/>
          <w:iCs/>
        </w:rPr>
        <w:t xml:space="preserve"> tables de lectures</w:t>
      </w:r>
    </w:p>
    <w:p w14:paraId="50EE72C2" w14:textId="77777777" w:rsidR="003C28F4" w:rsidRPr="003C28F4" w:rsidRDefault="003C28F4" w:rsidP="00BB585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i/>
          <w:iCs/>
        </w:rPr>
      </w:pPr>
    </w:p>
    <w:p w14:paraId="4577B3EB" w14:textId="1613AD1E" w:rsidR="00705542" w:rsidRDefault="002E186B" w:rsidP="003C28F4">
      <w:r w:rsidRPr="00E467EE">
        <w:rPr>
          <w:b/>
          <w:sz w:val="26"/>
          <w:szCs w:val="26"/>
        </w:rPr>
        <w:t xml:space="preserve">SOUS CRITERE </w:t>
      </w:r>
      <w:r>
        <w:rPr>
          <w:b/>
          <w:sz w:val="26"/>
          <w:szCs w:val="26"/>
        </w:rPr>
        <w:t xml:space="preserve">n°3 : </w:t>
      </w:r>
      <w:bookmarkStart w:id="0" w:name="_Hlk202802612"/>
      <w:r w:rsidR="003C28F4" w:rsidRPr="003C28F4">
        <w:rPr>
          <w:b/>
          <w:sz w:val="26"/>
          <w:szCs w:val="26"/>
        </w:rPr>
        <w:t xml:space="preserve"> Délai d’approvisionnement et de livraison des </w:t>
      </w:r>
      <w:proofErr w:type="spellStart"/>
      <w:r w:rsidR="003C28F4" w:rsidRPr="003C28F4">
        <w:rPr>
          <w:b/>
          <w:sz w:val="26"/>
          <w:szCs w:val="26"/>
        </w:rPr>
        <w:t>Led</w:t>
      </w:r>
      <w:bookmarkEnd w:id="0"/>
      <w:proofErr w:type="spellEnd"/>
      <w:r>
        <w:rPr>
          <w:b/>
          <w:sz w:val="26"/>
          <w:szCs w:val="26"/>
        </w:rPr>
        <w:t xml:space="preserve"> </w:t>
      </w:r>
      <w:r w:rsidRPr="00E467EE">
        <w:rPr>
          <w:b/>
          <w:sz w:val="26"/>
          <w:szCs w:val="26"/>
        </w:rPr>
        <w:t>(</w:t>
      </w:r>
      <w:r w:rsidR="003C28F4">
        <w:rPr>
          <w:b/>
          <w:sz w:val="26"/>
          <w:szCs w:val="26"/>
        </w:rPr>
        <w:t>20</w:t>
      </w:r>
      <w:r w:rsidR="00B60478">
        <w:rPr>
          <w:b/>
          <w:sz w:val="26"/>
          <w:szCs w:val="26"/>
        </w:rPr>
        <w:t xml:space="preserve"> </w:t>
      </w:r>
      <w:r w:rsidRPr="00E467EE">
        <w:rPr>
          <w:b/>
          <w:sz w:val="26"/>
          <w:szCs w:val="26"/>
        </w:rPr>
        <w:t xml:space="preserve">%) : </w:t>
      </w:r>
      <w:r w:rsidR="006C5088">
        <w:t>Le candidat précise ici l</w:t>
      </w:r>
      <w:r w:rsidR="003C28F4" w:rsidRPr="00347090">
        <w:t xml:space="preserve">e délai </w:t>
      </w:r>
      <w:r w:rsidR="006C5088">
        <w:t xml:space="preserve">minimal </w:t>
      </w:r>
      <w:r w:rsidR="003C28F4" w:rsidRPr="00347090">
        <w:t xml:space="preserve">d’approvisionnement </w:t>
      </w:r>
      <w:r w:rsidR="003A3DD2">
        <w:t xml:space="preserve">et </w:t>
      </w:r>
      <w:r w:rsidR="003A3DD2" w:rsidRPr="00347090">
        <w:t xml:space="preserve">de livraison </w:t>
      </w:r>
      <w:r w:rsidR="006C5088">
        <w:t xml:space="preserve">des </w:t>
      </w:r>
      <w:r w:rsidR="003A3DD2">
        <w:t xml:space="preserve">kits </w:t>
      </w:r>
      <w:proofErr w:type="gramStart"/>
      <w:r w:rsidR="003A3DD2">
        <w:t xml:space="preserve">LED </w:t>
      </w:r>
      <w:r w:rsidR="006C5088">
        <w:t>.</w:t>
      </w:r>
      <w:proofErr w:type="gramEnd"/>
      <w:r w:rsidR="006C5088">
        <w:t xml:space="preserve"> </w:t>
      </w:r>
    </w:p>
    <w:p w14:paraId="77ECE5C3" w14:textId="77777777" w:rsidR="006C5088" w:rsidRDefault="006C5088" w:rsidP="003C28F4">
      <w:pPr>
        <w:rPr>
          <w:b/>
          <w:sz w:val="26"/>
          <w:szCs w:val="26"/>
        </w:rPr>
      </w:pPr>
    </w:p>
    <w:p w14:paraId="4CF8B8BF" w14:textId="50481225" w:rsidR="003C28F4" w:rsidRPr="00A076BE" w:rsidRDefault="003C28F4" w:rsidP="003C28F4">
      <w:pPr>
        <w:rPr>
          <w:b/>
          <w:sz w:val="26"/>
          <w:szCs w:val="26"/>
        </w:rPr>
      </w:pPr>
      <w:r w:rsidRPr="00E467EE">
        <w:rPr>
          <w:b/>
          <w:sz w:val="26"/>
          <w:szCs w:val="26"/>
        </w:rPr>
        <w:t xml:space="preserve">SOUS CRITERE </w:t>
      </w:r>
      <w:r>
        <w:rPr>
          <w:b/>
          <w:sz w:val="26"/>
          <w:szCs w:val="26"/>
        </w:rPr>
        <w:t xml:space="preserve">n°4 : </w:t>
      </w:r>
      <w:r w:rsidRPr="003C28F4">
        <w:rPr>
          <w:b/>
          <w:sz w:val="26"/>
          <w:szCs w:val="26"/>
        </w:rPr>
        <w:t>Garanties et exigences légales</w:t>
      </w:r>
      <w:r>
        <w:rPr>
          <w:b/>
          <w:sz w:val="26"/>
          <w:szCs w:val="26"/>
        </w:rPr>
        <w:t xml:space="preserve"> </w:t>
      </w:r>
      <w:r w:rsidRPr="00E467EE">
        <w:rPr>
          <w:b/>
          <w:sz w:val="26"/>
          <w:szCs w:val="26"/>
        </w:rPr>
        <w:t>(</w:t>
      </w:r>
      <w:r>
        <w:rPr>
          <w:b/>
          <w:sz w:val="26"/>
          <w:szCs w:val="26"/>
        </w:rPr>
        <w:t xml:space="preserve">10 </w:t>
      </w:r>
      <w:r w:rsidRPr="00E467EE">
        <w:rPr>
          <w:b/>
          <w:sz w:val="26"/>
          <w:szCs w:val="26"/>
        </w:rPr>
        <w:t xml:space="preserve">%) : </w:t>
      </w:r>
    </w:p>
    <w:p w14:paraId="5AE83D47" w14:textId="785737F1" w:rsidR="003A3DD2" w:rsidRDefault="006C5088" w:rsidP="00AE4C9B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>L’article 12.2 du CCAP prévoit une durée minimale de garantie de bon fonctionnement minimum de 2 ans. Le candidat doit proposer ici une durée supérieure à celle</w:t>
      </w:r>
      <w:r w:rsidR="00772729">
        <w:t xml:space="preserve"> prévue au</w:t>
      </w:r>
      <w:r>
        <w:t xml:space="preserve"> CCAP. </w:t>
      </w:r>
      <w:r w:rsidR="00772729">
        <w:t xml:space="preserve">l’offre proposant uniquement la durée du CCAP constitue une absence de réponse. En effet, la durée de 2 ans est déjà celle que prévoit le contrat. </w:t>
      </w:r>
      <w:r w:rsidR="00A5111B">
        <w:rPr>
          <w:i/>
          <w:sz w:val="20"/>
          <w:szCs w:val="20"/>
        </w:rPr>
        <w:t>.</w:t>
      </w:r>
      <w:r w:rsidR="00A5111B" w:rsidRPr="00AE4C9B">
        <w:rPr>
          <w:i/>
          <w:sz w:val="20"/>
          <w:szCs w:val="20"/>
        </w:rPr>
        <w:t xml:space="preserve"> L’absence de réponse à cette question ne constitue pas un motif d’irrégularité entrainant l’exclusion de votre offre</w:t>
      </w:r>
      <w:r w:rsidR="00A5111B" w:rsidDel="00772729">
        <w:t xml:space="preserve"> </w:t>
      </w:r>
      <w:r w:rsidR="003A3DD2">
        <w:t xml:space="preserve"> </w:t>
      </w:r>
    </w:p>
    <w:p w14:paraId="2E0156CD" w14:textId="7A0C1B9F" w:rsidR="003C28F4" w:rsidRPr="003C28F4" w:rsidRDefault="003C28F4" w:rsidP="003C28F4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13418998" w14:textId="4BD55B9C" w:rsidR="003C28F4" w:rsidRPr="003C28F4" w:rsidRDefault="003C28F4" w:rsidP="003C28F4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>Quelle est la d</w:t>
      </w:r>
      <w:r w:rsidRPr="003C28F4">
        <w:t>urée de vie</w:t>
      </w:r>
      <w:r>
        <w:t xml:space="preserve"> moyenne</w:t>
      </w:r>
      <w:r w:rsidRPr="003C28F4">
        <w:t xml:space="preserve"> des équipements</w:t>
      </w:r>
      <w:r>
        <w:t xml:space="preserve"> ? </w:t>
      </w:r>
    </w:p>
    <w:p w14:paraId="7C393F0C" w14:textId="20B3307F" w:rsidR="003A3DD2" w:rsidRPr="00AE4C9B" w:rsidRDefault="00AE4C9B" w:rsidP="00A239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i/>
          <w:sz w:val="20"/>
          <w:szCs w:val="20"/>
        </w:rPr>
      </w:pPr>
      <w:r w:rsidRPr="00AE4C9B">
        <w:rPr>
          <w:i/>
          <w:sz w:val="20"/>
          <w:szCs w:val="20"/>
        </w:rPr>
        <w:t>Cette question doit être appréciée à l’aune des exigences minimales qu</w:t>
      </w:r>
      <w:bookmarkStart w:id="1" w:name="_GoBack"/>
      <w:bookmarkEnd w:id="1"/>
      <w:r w:rsidRPr="00AE4C9B">
        <w:rPr>
          <w:i/>
          <w:sz w:val="20"/>
          <w:szCs w:val="20"/>
        </w:rPr>
        <w:t xml:space="preserve">e vous imposons dans </w:t>
      </w:r>
      <w:r w:rsidR="00A5111B">
        <w:rPr>
          <w:i/>
          <w:sz w:val="20"/>
          <w:szCs w:val="20"/>
        </w:rPr>
        <w:t>le</w:t>
      </w:r>
      <w:r w:rsidRPr="00AE4C9B">
        <w:rPr>
          <w:i/>
          <w:sz w:val="20"/>
          <w:szCs w:val="20"/>
        </w:rPr>
        <w:t xml:space="preserve"> CCTP</w:t>
      </w:r>
      <w:r>
        <w:rPr>
          <w:i/>
          <w:sz w:val="20"/>
          <w:szCs w:val="20"/>
        </w:rPr>
        <w:t>.</w:t>
      </w:r>
      <w:r w:rsidRPr="00AE4C9B">
        <w:rPr>
          <w:i/>
          <w:sz w:val="20"/>
          <w:szCs w:val="20"/>
        </w:rPr>
        <w:t xml:space="preserve"> L’absence de réponse à cette question ne constitue pas un motif d’irrégularité entrainant l’exclusion de votre offre.</w:t>
      </w:r>
    </w:p>
    <w:sectPr w:rsidR="003A3DD2" w:rsidRPr="00AE4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88311D2" w16cex:dateUtc="2025-02-03T15:42:49.724Z"/>
  <w16cex:commentExtensible w16cex:durableId="398CEA77" w16cex:dateUtc="2025-02-03T15:46:46.374Z"/>
  <w16cex:commentExtensible w16cex:durableId="09689B0A" w16cex:dateUtc="2025-02-03T15:47:32.069Z"/>
  <w16cex:commentExtensible w16cex:durableId="4F018F26" w16cex:dateUtc="2025-02-03T15:48:08.913Z"/>
  <w16cex:commentExtensible w16cex:durableId="4B4DEAAE" w16cex:dateUtc="2025-02-03T15:49:07.515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07B40"/>
    <w:multiLevelType w:val="multilevel"/>
    <w:tmpl w:val="1ECE08D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D7A7B70"/>
    <w:multiLevelType w:val="multilevel"/>
    <w:tmpl w:val="1ECE08D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DE21C3"/>
    <w:multiLevelType w:val="hybridMultilevel"/>
    <w:tmpl w:val="31A63A8A"/>
    <w:lvl w:ilvl="0" w:tplc="7D3E215C">
      <w:start w:val="20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6E308F"/>
    <w:multiLevelType w:val="hybridMultilevel"/>
    <w:tmpl w:val="62689B6C"/>
    <w:lvl w:ilvl="0" w:tplc="F440BB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80199"/>
    <w:multiLevelType w:val="hybridMultilevel"/>
    <w:tmpl w:val="173E0E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820B1A"/>
    <w:multiLevelType w:val="multilevel"/>
    <w:tmpl w:val="08ECC0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5CF2505"/>
    <w:multiLevelType w:val="multilevel"/>
    <w:tmpl w:val="F8905E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B1171F0"/>
    <w:multiLevelType w:val="hybridMultilevel"/>
    <w:tmpl w:val="8C8E98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FB6CD5"/>
    <w:multiLevelType w:val="hybridMultilevel"/>
    <w:tmpl w:val="C4823AFE"/>
    <w:lvl w:ilvl="0" w:tplc="F47A8E9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0FC"/>
    <w:rsid w:val="000B4957"/>
    <w:rsid w:val="00147664"/>
    <w:rsid w:val="00171188"/>
    <w:rsid w:val="00190B7A"/>
    <w:rsid w:val="0021169B"/>
    <w:rsid w:val="002615FD"/>
    <w:rsid w:val="002A1DE0"/>
    <w:rsid w:val="002B4337"/>
    <w:rsid w:val="002C776C"/>
    <w:rsid w:val="002E186B"/>
    <w:rsid w:val="00347090"/>
    <w:rsid w:val="00386D50"/>
    <w:rsid w:val="003A3DD2"/>
    <w:rsid w:val="003A7A7B"/>
    <w:rsid w:val="003C28F4"/>
    <w:rsid w:val="003C7F03"/>
    <w:rsid w:val="00447963"/>
    <w:rsid w:val="00467546"/>
    <w:rsid w:val="004E37C4"/>
    <w:rsid w:val="004E3B06"/>
    <w:rsid w:val="004F15DD"/>
    <w:rsid w:val="005015C9"/>
    <w:rsid w:val="00596AEF"/>
    <w:rsid w:val="005A4909"/>
    <w:rsid w:val="006748D9"/>
    <w:rsid w:val="006C5088"/>
    <w:rsid w:val="006F4C15"/>
    <w:rsid w:val="00700102"/>
    <w:rsid w:val="00705542"/>
    <w:rsid w:val="00721FCD"/>
    <w:rsid w:val="0072712F"/>
    <w:rsid w:val="00772729"/>
    <w:rsid w:val="007B20F6"/>
    <w:rsid w:val="007B52C2"/>
    <w:rsid w:val="00870CFB"/>
    <w:rsid w:val="0092632B"/>
    <w:rsid w:val="009570FC"/>
    <w:rsid w:val="009B36C9"/>
    <w:rsid w:val="009C20CF"/>
    <w:rsid w:val="00A076BE"/>
    <w:rsid w:val="00A239E9"/>
    <w:rsid w:val="00A3025E"/>
    <w:rsid w:val="00A5111B"/>
    <w:rsid w:val="00AB5076"/>
    <w:rsid w:val="00AE4C9B"/>
    <w:rsid w:val="00B60478"/>
    <w:rsid w:val="00B964D0"/>
    <w:rsid w:val="00BB230F"/>
    <w:rsid w:val="00BB585B"/>
    <w:rsid w:val="00BF6073"/>
    <w:rsid w:val="00CC0DFB"/>
    <w:rsid w:val="00D04606"/>
    <w:rsid w:val="00D71D10"/>
    <w:rsid w:val="00DC2AF0"/>
    <w:rsid w:val="00DE668F"/>
    <w:rsid w:val="00DF429C"/>
    <w:rsid w:val="00E100E1"/>
    <w:rsid w:val="00E467EE"/>
    <w:rsid w:val="00E70EE4"/>
    <w:rsid w:val="00E926F4"/>
    <w:rsid w:val="00F016E3"/>
    <w:rsid w:val="00F55B43"/>
    <w:rsid w:val="00F962E6"/>
    <w:rsid w:val="05FD7B14"/>
    <w:rsid w:val="2975BA7A"/>
    <w:rsid w:val="2CDCF5E5"/>
    <w:rsid w:val="5D2424A9"/>
    <w:rsid w:val="759551CC"/>
    <w:rsid w:val="77EBB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7E040C2"/>
  <w15:chartTrackingRefBased/>
  <w15:docId w15:val="{68FD38B5-E2F8-4AA2-8BA7-19F98D504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A7A7B"/>
    <w:rPr>
      <w:color w:val="808080"/>
    </w:rPr>
  </w:style>
  <w:style w:type="paragraph" w:styleId="Paragraphedeliste">
    <w:name w:val="List Paragraph"/>
    <w:basedOn w:val="Normal"/>
    <w:uiPriority w:val="34"/>
    <w:qFormat/>
    <w:rsid w:val="003A7A7B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BB585B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BB585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BB585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B585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B585B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58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585B"/>
    <w:rPr>
      <w:rFonts w:ascii="Segoe UI" w:hAnsi="Segoe UI" w:cs="Segoe UI"/>
      <w:sz w:val="18"/>
      <w:szCs w:val="18"/>
    </w:rPr>
  </w:style>
  <w:style w:type="paragraph" w:customStyle="1" w:styleId="Car1CarCarCharChar">
    <w:name w:val="Car1 Car Car Char Char"/>
    <w:basedOn w:val="Normal"/>
    <w:semiHidden/>
    <w:rsid w:val="003C28F4"/>
    <w:pPr>
      <w:spacing w:after="160" w:line="240" w:lineRule="exact"/>
      <w:ind w:left="1418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4591f83b58e6493f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96A3A361FAE4EAAB7E3EC43095760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D484E13-D20D-44F0-9E40-AEAA0DAE5957}"/>
      </w:docPartPr>
      <w:docPartBody>
        <w:p w:rsidR="007B20F6" w:rsidRDefault="002A1DE0" w:rsidP="002A1DE0">
          <w:pPr>
            <w:pStyle w:val="396A3A361FAE4EAAB7E3EC430957601F"/>
          </w:pPr>
          <w:r w:rsidRPr="00AB30BC">
            <w:rPr>
              <w:rStyle w:val="Textedelespacerserv"/>
              <w:rFonts w:eastAsiaTheme="minorHAnsi"/>
            </w:rPr>
            <w:t>Cliquez ici pour taper du texte.</w:t>
          </w:r>
        </w:p>
      </w:docPartBody>
    </w:docPart>
    <w:docPart>
      <w:docPartPr>
        <w:name w:val="4186EAD447AA418288B5B0860651EF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35F39AC-F5A6-4C0E-961B-9A81ED103343}"/>
      </w:docPartPr>
      <w:docPartBody>
        <w:p w:rsidR="00E409AF" w:rsidRDefault="007B20F6" w:rsidP="007B20F6">
          <w:pPr>
            <w:pStyle w:val="4186EAD447AA418288B5B0860651EFA6"/>
          </w:pPr>
          <w:r w:rsidRPr="00AB30BC">
            <w:rPr>
              <w:rStyle w:val="Textedelespacerserv"/>
              <w:rFonts w:eastAsiaTheme="minorHAnsi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DE0"/>
    <w:rsid w:val="000177D5"/>
    <w:rsid w:val="00065DB8"/>
    <w:rsid w:val="000D412C"/>
    <w:rsid w:val="000F1ED6"/>
    <w:rsid w:val="002A1DE0"/>
    <w:rsid w:val="002C7AA3"/>
    <w:rsid w:val="002F2264"/>
    <w:rsid w:val="003668BE"/>
    <w:rsid w:val="003943D6"/>
    <w:rsid w:val="00591346"/>
    <w:rsid w:val="006F15B4"/>
    <w:rsid w:val="007B20F6"/>
    <w:rsid w:val="00B93DED"/>
    <w:rsid w:val="00DF42E7"/>
    <w:rsid w:val="00E409AF"/>
    <w:rsid w:val="00FB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B20F6"/>
    <w:rPr>
      <w:color w:val="808080"/>
    </w:rPr>
  </w:style>
  <w:style w:type="paragraph" w:customStyle="1" w:styleId="0255C27FABC041E28BEC2F67E35368CD">
    <w:name w:val="0255C27FABC041E28BEC2F67E35368CD"/>
    <w:rsid w:val="002A1DE0"/>
  </w:style>
  <w:style w:type="paragraph" w:customStyle="1" w:styleId="D89FAEE319304510B04CA9CBDC27E372">
    <w:name w:val="D89FAEE319304510B04CA9CBDC27E372"/>
    <w:rsid w:val="002A1DE0"/>
  </w:style>
  <w:style w:type="paragraph" w:customStyle="1" w:styleId="396A3A361FAE4EAAB7E3EC430957601F">
    <w:name w:val="396A3A361FAE4EAAB7E3EC430957601F"/>
    <w:rsid w:val="002A1DE0"/>
  </w:style>
  <w:style w:type="paragraph" w:customStyle="1" w:styleId="4186EAD447AA418288B5B0860651EFA6">
    <w:name w:val="4186EAD447AA418288B5B0860651EFA6"/>
    <w:rsid w:val="007B20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2E9D0-DAF1-4876-86D3-A1FB690C2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BnF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HEBERT</dc:creator>
  <cp:keywords/>
  <dc:description/>
  <cp:lastModifiedBy>Nathan HEBERT</cp:lastModifiedBy>
  <cp:revision>3</cp:revision>
  <dcterms:created xsi:type="dcterms:W3CDTF">2025-07-10T17:42:00Z</dcterms:created>
  <dcterms:modified xsi:type="dcterms:W3CDTF">2025-07-11T13:51:00Z</dcterms:modified>
</cp:coreProperties>
</file>